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8D" w:rsidRPr="002608AA" w:rsidRDefault="00E52F8D" w:rsidP="00E52F8D">
      <w:pPr>
        <w:rPr>
          <w:rFonts w:ascii="Times New Roman" w:eastAsia="Times New Roman" w:hAnsi="Times New Roman" w:cs="Times New Roman"/>
          <w:color w:val="auto"/>
        </w:rPr>
      </w:pPr>
      <w:r w:rsidRPr="002608AA">
        <w:rPr>
          <w:rFonts w:ascii="Times New Roman" w:eastAsia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88265</wp:posOffset>
            </wp:positionV>
            <wp:extent cx="68961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F8D" w:rsidRPr="002608AA" w:rsidRDefault="00E52F8D" w:rsidP="00E52F8D">
      <w:pPr>
        <w:tabs>
          <w:tab w:val="left" w:pos="1302"/>
        </w:tabs>
        <w:ind w:left="4860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E52F8D" w:rsidRPr="002608AA" w:rsidRDefault="00E52F8D" w:rsidP="00E52F8D">
      <w:pPr>
        <w:tabs>
          <w:tab w:val="left" w:pos="1302"/>
        </w:tabs>
        <w:ind w:left="486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F8D" w:rsidRPr="002608AA" w:rsidRDefault="00E52F8D" w:rsidP="00E52F8D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10424" w:type="dxa"/>
        <w:tblLayout w:type="fixed"/>
        <w:tblLook w:val="0000"/>
      </w:tblPr>
      <w:tblGrid>
        <w:gridCol w:w="513"/>
        <w:gridCol w:w="1225"/>
        <w:gridCol w:w="525"/>
        <w:gridCol w:w="400"/>
        <w:gridCol w:w="236"/>
        <w:gridCol w:w="1438"/>
        <w:gridCol w:w="1672"/>
        <w:gridCol w:w="4415"/>
      </w:tblGrid>
      <w:tr w:rsidR="00E52F8D" w:rsidRPr="002608AA" w:rsidTr="002F7E4B">
        <w:trPr>
          <w:trHeight w:val="564"/>
        </w:trPr>
        <w:tc>
          <w:tcPr>
            <w:tcW w:w="10424" w:type="dxa"/>
            <w:gridSpan w:val="8"/>
            <w:shd w:val="clear" w:color="auto" w:fill="auto"/>
          </w:tcPr>
          <w:p w:rsidR="00E52F8D" w:rsidRPr="002608AA" w:rsidRDefault="00E52F8D" w:rsidP="002F7E4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608AA">
              <w:rPr>
                <w:rFonts w:ascii="Times New Roman" w:eastAsia="Times New Roman" w:hAnsi="Times New Roman" w:cs="Times New Roman"/>
                <w:b/>
                <w:color w:val="auto"/>
              </w:rPr>
              <w:t>МИНИСТЕРСТВО ОБРАЗОВАНИЯ И НАУКИ</w:t>
            </w:r>
          </w:p>
          <w:p w:rsidR="00E52F8D" w:rsidRPr="002608AA" w:rsidRDefault="00E52F8D" w:rsidP="002F7E4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608AA">
              <w:rPr>
                <w:rFonts w:ascii="Times New Roman" w:eastAsia="Times New Roman" w:hAnsi="Times New Roman" w:cs="Times New Roman"/>
                <w:b/>
                <w:color w:val="auto"/>
              </w:rPr>
              <w:t>КАРАЧАЕВО-ЧЕРКЕССКОЙ РЕСПУБЛИКИ</w:t>
            </w:r>
          </w:p>
        </w:tc>
      </w:tr>
      <w:tr w:rsidR="00E52F8D" w:rsidRPr="002608AA" w:rsidTr="002F7E4B">
        <w:trPr>
          <w:trHeight w:val="135"/>
        </w:trPr>
        <w:tc>
          <w:tcPr>
            <w:tcW w:w="10424" w:type="dxa"/>
            <w:gridSpan w:val="8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E52F8D" w:rsidP="002F7E4B">
            <w:pPr>
              <w:rPr>
                <w:rFonts w:ascii="Times New Roman" w:eastAsia="Times New Roman" w:hAnsi="Times New Roman" w:cs="Times New Roman"/>
                <w:b/>
                <w:color w:val="auto"/>
                <w:sz w:val="12"/>
                <w:szCs w:val="12"/>
              </w:rPr>
            </w:pPr>
          </w:p>
        </w:tc>
      </w:tr>
      <w:tr w:rsidR="00E52F8D" w:rsidRPr="002608AA" w:rsidTr="002F7E4B">
        <w:trPr>
          <w:trHeight w:val="282"/>
        </w:trPr>
        <w:tc>
          <w:tcPr>
            <w:tcW w:w="10424" w:type="dxa"/>
            <w:gridSpan w:val="8"/>
            <w:shd w:val="clear" w:color="auto" w:fill="auto"/>
          </w:tcPr>
          <w:p w:rsidR="00E52F8D" w:rsidRPr="002608AA" w:rsidRDefault="00E52F8D" w:rsidP="002F7E4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</w:tr>
      <w:tr w:rsidR="00E52F8D" w:rsidRPr="002608AA" w:rsidTr="002F7E4B">
        <w:trPr>
          <w:trHeight w:val="637"/>
        </w:trPr>
        <w:tc>
          <w:tcPr>
            <w:tcW w:w="6009" w:type="dxa"/>
            <w:gridSpan w:val="7"/>
            <w:shd w:val="clear" w:color="auto" w:fill="auto"/>
          </w:tcPr>
          <w:p w:rsidR="00E52F8D" w:rsidRPr="002608AA" w:rsidRDefault="00E52F8D" w:rsidP="002F7E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69000, г"/>
              </w:smartTagPr>
              <w:r w:rsidRPr="002608AA">
                <w:rPr>
                  <w:rFonts w:ascii="Times New Roman" w:eastAsia="Times New Roman" w:hAnsi="Times New Roman" w:cs="Times New Roman"/>
                  <w:color w:val="auto"/>
                  <w:sz w:val="18"/>
                  <w:szCs w:val="18"/>
                </w:rPr>
                <w:t>369000, г</w:t>
              </w:r>
            </w:smartTag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. Черкесск, пл. Ленина. Тел. 26-60-96.  Факс  8 (8782)  26-65-79</w:t>
            </w:r>
          </w:p>
          <w:p w:rsidR="00E52F8D" w:rsidRPr="002608AA" w:rsidRDefault="00E52F8D" w:rsidP="002F7E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http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:// 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val="en-US"/>
              </w:rPr>
              <w:t>www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</w:rPr>
              <w:t>.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val="en-US"/>
              </w:rPr>
              <w:t>minobrkchr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</w:rPr>
              <w:t>.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val="en-US"/>
              </w:rPr>
              <w:t>ru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, 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e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mail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:</w:t>
            </w:r>
            <w:hyperlink r:id="rId9" w:history="1">
              <w:r w:rsidRPr="002608A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obrazovanie</w:t>
              </w:r>
              <w:r w:rsidRPr="002608A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09@</w:t>
              </w:r>
              <w:r w:rsidRPr="002608A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2608A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2608AA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  <w:p w:rsidR="00E52F8D" w:rsidRPr="002608AA" w:rsidRDefault="00E52F8D" w:rsidP="002F7E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</w:tcPr>
          <w:p w:rsidR="00E52F8D" w:rsidRPr="002608AA" w:rsidRDefault="00E52F8D" w:rsidP="002F7E4B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52F8D" w:rsidRPr="002608AA" w:rsidTr="002F7E4B">
        <w:trPr>
          <w:trHeight w:val="208"/>
        </w:trPr>
        <w:tc>
          <w:tcPr>
            <w:tcW w:w="513" w:type="dxa"/>
            <w:shd w:val="clear" w:color="auto" w:fill="auto"/>
          </w:tcPr>
          <w:p w:rsidR="00E52F8D" w:rsidRPr="002608AA" w:rsidRDefault="00E52F8D" w:rsidP="002F7E4B">
            <w:pPr>
              <w:ind w:left="-120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№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0961DA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5624</w:t>
            </w:r>
          </w:p>
        </w:tc>
        <w:tc>
          <w:tcPr>
            <w:tcW w:w="525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  «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0961DA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25</w:t>
            </w:r>
            <w:r w:rsidR="00E52F8D"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36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0961DA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672" w:type="dxa"/>
            <w:shd w:val="clear" w:color="auto" w:fill="auto"/>
          </w:tcPr>
          <w:p w:rsidR="00E52F8D" w:rsidRPr="002608AA" w:rsidRDefault="00E52F8D" w:rsidP="002F7E4B">
            <w:pPr>
              <w:ind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20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17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г.</w:t>
            </w:r>
          </w:p>
        </w:tc>
        <w:tc>
          <w:tcPr>
            <w:tcW w:w="4415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E52F8D" w:rsidRPr="002608AA" w:rsidTr="002F7E4B">
        <w:trPr>
          <w:trHeight w:val="359"/>
        </w:trPr>
        <w:tc>
          <w:tcPr>
            <w:tcW w:w="513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на №</w:t>
            </w:r>
          </w:p>
        </w:tc>
        <w:tc>
          <w:tcPr>
            <w:tcW w:w="12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5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ind w:left="-113" w:right="-113"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от  «</w:t>
            </w:r>
          </w:p>
        </w:tc>
        <w:tc>
          <w:tcPr>
            <w:tcW w:w="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ind w:left="-113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  <w:p w:rsidR="00E52F8D" w:rsidRPr="002608AA" w:rsidRDefault="00E52F8D" w:rsidP="002F7E4B">
            <w:pPr>
              <w:ind w:left="-113" w:right="-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 20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  <w:t>17</w:t>
            </w:r>
            <w:r w:rsidRPr="002608A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г.</w:t>
            </w:r>
          </w:p>
        </w:tc>
        <w:tc>
          <w:tcPr>
            <w:tcW w:w="4415" w:type="dxa"/>
            <w:shd w:val="clear" w:color="auto" w:fill="auto"/>
          </w:tcPr>
          <w:p w:rsidR="00E52F8D" w:rsidRPr="002608AA" w:rsidRDefault="00E52F8D" w:rsidP="002F7E4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E52F8D" w:rsidRPr="00E52F8D" w:rsidRDefault="00E52F8D" w:rsidP="00042FA4">
      <w:pPr>
        <w:shd w:val="clear" w:color="auto" w:fill="FFFFFF"/>
        <w:ind w:left="4395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52F8D">
        <w:rPr>
          <w:rFonts w:ascii="Times New Roman" w:eastAsia="Times New Roman" w:hAnsi="Times New Roman" w:cs="Times New Roman"/>
          <w:bCs/>
          <w:sz w:val="28"/>
          <w:szCs w:val="28"/>
        </w:rPr>
        <w:t>Руководителям муниципальных органов управления образованием</w:t>
      </w:r>
      <w:r w:rsidRPr="00E52F8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52F8D" w:rsidRPr="00E52F8D" w:rsidRDefault="00E52F8D" w:rsidP="00042FA4">
      <w:pPr>
        <w:shd w:val="clear" w:color="auto" w:fill="FFFFFF"/>
        <w:ind w:left="4395"/>
        <w:jc w:val="right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E52F8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042FA4" w:rsidRPr="00042FA4" w:rsidRDefault="00042FA4" w:rsidP="00042FA4">
      <w:pPr>
        <w:pStyle w:val="a7"/>
        <w:ind w:left="4395"/>
        <w:rPr>
          <w:rFonts w:ascii="Times New Roman" w:hAnsi="Times New Roman" w:cs="Times New Roman"/>
          <w:sz w:val="28"/>
          <w:szCs w:val="28"/>
          <w:lang w:eastAsia="en-US"/>
        </w:rPr>
      </w:pPr>
      <w:r w:rsidRPr="00042FA4">
        <w:rPr>
          <w:rFonts w:ascii="Times New Roman" w:hAnsi="Times New Roman" w:cs="Times New Roman"/>
          <w:sz w:val="28"/>
          <w:szCs w:val="28"/>
          <w:lang w:eastAsia="en-US"/>
        </w:rPr>
        <w:t xml:space="preserve">Руководителям психолого-медико-педагогических комиссий муниципальных районов и городских округов </w:t>
      </w:r>
    </w:p>
    <w:p w:rsidR="00E52F8D" w:rsidRPr="00E52F8D" w:rsidRDefault="00E52F8D" w:rsidP="00E52F8D">
      <w:pPr>
        <w:ind w:left="48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E52F8D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                                         </w:t>
      </w:r>
    </w:p>
    <w:p w:rsidR="00E52F8D" w:rsidRDefault="00E52F8D" w:rsidP="00E52F8D">
      <w:pPr>
        <w:jc w:val="center"/>
      </w:pPr>
    </w:p>
    <w:p w:rsidR="00CC0EF7" w:rsidRPr="00CC0EF7" w:rsidRDefault="00CC0EF7" w:rsidP="00CC0EF7">
      <w:pPr>
        <w:tabs>
          <w:tab w:val="left" w:pos="0"/>
        </w:tabs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C0E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рекомендациях по организации </w:t>
      </w:r>
    </w:p>
    <w:p w:rsidR="00CC0EF7" w:rsidRPr="00CC0EF7" w:rsidRDefault="00CC0EF7" w:rsidP="00CC0EF7">
      <w:pPr>
        <w:tabs>
          <w:tab w:val="left" w:pos="0"/>
        </w:tabs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C0EF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деятельности ПМПК</w:t>
      </w:r>
    </w:p>
    <w:p w:rsidR="00E52F8D" w:rsidRPr="00E52F8D" w:rsidRDefault="00E52F8D" w:rsidP="00CC0EF7">
      <w:pPr>
        <w:rPr>
          <w:rFonts w:ascii="Times New Roman" w:hAnsi="Times New Roman" w:cs="Times New Roman"/>
        </w:rPr>
      </w:pPr>
    </w:p>
    <w:p w:rsidR="00CC0EF7" w:rsidRPr="00CC0EF7" w:rsidRDefault="00CC0EF7" w:rsidP="00CC0EF7">
      <w:pPr>
        <w:tabs>
          <w:tab w:val="left" w:pos="0"/>
        </w:tabs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CC0EF7" w:rsidRPr="00CC0EF7" w:rsidRDefault="00CC0EF7" w:rsidP="00CC0EF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52F8D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образования и науки Карачаево-Черкесской Республики</w:t>
      </w:r>
      <w:r>
        <w:rPr>
          <w:rFonts w:ascii="Times New Roman" w:hAnsi="Times New Roman" w:cs="Times New Roman"/>
        </w:rPr>
        <w:t xml:space="preserve"> </w:t>
      </w:r>
      <w:r w:rsidRPr="00CC0EF7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направляет рекомендации по организации деятельности центральной/территориальной психолого-медико-педагогической комиссии </w:t>
      </w:r>
      <w:r w:rsidRPr="00E52F8D">
        <w:rPr>
          <w:rFonts w:ascii="Times New Roman" w:eastAsia="Calibri" w:hAnsi="Times New Roman" w:cs="Times New Roman"/>
          <w:sz w:val="28"/>
          <w:szCs w:val="28"/>
          <w:lang w:eastAsia="en-US"/>
        </w:rPr>
        <w:t>Карачаево-Черкесской Республики</w:t>
      </w:r>
      <w:r>
        <w:rPr>
          <w:rFonts w:ascii="Times New Roman" w:hAnsi="Times New Roman" w:cs="Times New Roman"/>
        </w:rPr>
        <w:t xml:space="preserve"> </w:t>
      </w:r>
      <w:r w:rsidRPr="00CC0EF7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в части определения особых условий прохождения государственной итоговой аттестации по образовательным программам основного общего и среднего общего образования (приложение 1) и форму заключения территориальной психолого-медико-педагогической комиссии </w:t>
      </w:r>
      <w:r w:rsidRPr="00E52F8D">
        <w:rPr>
          <w:rFonts w:ascii="Times New Roman" w:eastAsia="Calibri" w:hAnsi="Times New Roman" w:cs="Times New Roman"/>
          <w:sz w:val="28"/>
          <w:szCs w:val="28"/>
          <w:lang w:eastAsia="en-US"/>
        </w:rPr>
        <w:t>Карачаево-Черкесской Республики</w:t>
      </w:r>
      <w:r w:rsidRPr="00CC0EF7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 (приложение 2).</w:t>
      </w:r>
    </w:p>
    <w:p w:rsidR="00CC0EF7" w:rsidRPr="00CC0EF7" w:rsidRDefault="00CC0EF7" w:rsidP="00CC0EF7">
      <w:pPr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</w:p>
    <w:p w:rsidR="00CC0EF7" w:rsidRPr="00CC0EF7" w:rsidRDefault="000961DA" w:rsidP="00CC0EF7">
      <w:pPr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</w:pPr>
      <w:r>
        <w:rPr>
          <w:rFonts w:ascii="Times New Roman" w:hAnsi="Times New Roman" w:cs="Times New Roman"/>
          <w:noProof/>
        </w:rPr>
        <w:drawing>
          <wp:anchor distT="280670" distB="280670" distL="64770" distR="64770" simplePos="0" relativeHeight="251660288" behindDoc="1" locked="0" layoutInCell="0" allowOverlap="1">
            <wp:simplePos x="0" y="0"/>
            <wp:positionH relativeFrom="margin">
              <wp:posOffset>3374390</wp:posOffset>
            </wp:positionH>
            <wp:positionV relativeFrom="paragraph">
              <wp:posOffset>24765</wp:posOffset>
            </wp:positionV>
            <wp:extent cx="930910" cy="1255395"/>
            <wp:effectExtent l="0" t="0" r="2540" b="1905"/>
            <wp:wrapNone/>
            <wp:docPr id="2" name="Рисунок 2" descr="C:\Users\B314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314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0EF7" w:rsidRPr="00CC0EF7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Приложение: на </w:t>
      </w:r>
      <w:r w:rsidR="00042FA4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6</w:t>
      </w:r>
      <w:r w:rsidR="00CC0EF7" w:rsidRPr="00CC0EF7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 л. в 1 экз.</w:t>
      </w:r>
    </w:p>
    <w:p w:rsidR="00E52F8D" w:rsidRPr="00E52F8D" w:rsidRDefault="00E52F8D" w:rsidP="00E52F8D">
      <w:pPr>
        <w:rPr>
          <w:rFonts w:ascii="Times New Roman" w:hAnsi="Times New Roman" w:cs="Times New Roman"/>
        </w:rPr>
      </w:pPr>
    </w:p>
    <w:p w:rsidR="00E52F8D" w:rsidRPr="00E52F8D" w:rsidRDefault="00E52F8D" w:rsidP="00E52F8D">
      <w:pPr>
        <w:rPr>
          <w:rFonts w:ascii="Times New Roman" w:hAnsi="Times New Roman" w:cs="Times New Roman"/>
        </w:rPr>
      </w:pPr>
    </w:p>
    <w:p w:rsidR="00E52F8D" w:rsidRPr="00E52F8D" w:rsidRDefault="00E52F8D" w:rsidP="000961DA">
      <w:pPr>
        <w:jc w:val="center"/>
        <w:rPr>
          <w:rFonts w:ascii="Times New Roman" w:hAnsi="Times New Roman" w:cs="Times New Roman"/>
        </w:rPr>
      </w:pPr>
    </w:p>
    <w:p w:rsidR="00E52F8D" w:rsidRPr="00E52F8D" w:rsidRDefault="00E52F8D" w:rsidP="00E52F8D">
      <w:pPr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E52F8D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И.В. Кравченко</w:t>
      </w:r>
    </w:p>
    <w:p w:rsidR="00E52F8D" w:rsidRPr="00E52F8D" w:rsidRDefault="00E52F8D" w:rsidP="00E52F8D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52F8D" w:rsidRPr="00E52F8D" w:rsidRDefault="00E52F8D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Pr="00E52F8D" w:rsidRDefault="00E52F8D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Pr="00E52F8D" w:rsidRDefault="00E52F8D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Pr="00E52F8D" w:rsidRDefault="00E52F8D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Default="00E52F8D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961DA" w:rsidRPr="00E52F8D" w:rsidRDefault="000961DA" w:rsidP="00E52F8D">
      <w:pPr>
        <w:widowControl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Pr="00E52F8D" w:rsidRDefault="00E52F8D" w:rsidP="00042FA4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E52F8D" w:rsidRPr="00E52F8D" w:rsidRDefault="00E52F8D" w:rsidP="00E52F8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E52F8D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Исп. А.М. Кубекова</w:t>
      </w:r>
    </w:p>
    <w:p w:rsidR="00E52F8D" w:rsidRDefault="00E52F8D" w:rsidP="00E52F8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E52F8D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Тел.: 26-69-37</w:t>
      </w:r>
    </w:p>
    <w:p w:rsidR="0049779F" w:rsidRDefault="0049779F" w:rsidP="00E52F8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49779F" w:rsidRPr="00E52F8D" w:rsidRDefault="0049779F" w:rsidP="00E52F8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</w:p>
    <w:p w:rsidR="0049779F" w:rsidRPr="00FB6C39" w:rsidRDefault="0049779F" w:rsidP="0049779F">
      <w:pPr>
        <w:spacing w:line="240" w:lineRule="exact"/>
        <w:ind w:left="538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Приложение </w:t>
      </w:r>
    </w:p>
    <w:p w:rsidR="0049779F" w:rsidRPr="00FB6C39" w:rsidRDefault="0049779F" w:rsidP="0049779F">
      <w:pPr>
        <w:spacing w:line="240" w:lineRule="exact"/>
        <w:ind w:left="538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письму Министерства </w:t>
      </w:r>
    </w:p>
    <w:p w:rsidR="0049779F" w:rsidRPr="00FB6C39" w:rsidRDefault="0049779F" w:rsidP="0049779F">
      <w:pPr>
        <w:spacing w:line="240" w:lineRule="exact"/>
        <w:ind w:left="538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>образования и науки Карачаево-Черкесской Республики</w:t>
      </w:r>
    </w:p>
    <w:p w:rsidR="0049779F" w:rsidRPr="00FB6C39" w:rsidRDefault="000961DA" w:rsidP="0049779F">
      <w:pPr>
        <w:spacing w:line="240" w:lineRule="exact"/>
        <w:ind w:left="538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от  25.12.</w:t>
      </w:r>
      <w:r w:rsidR="0049779F"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2017 г.  № </w:t>
      </w: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>5624</w:t>
      </w:r>
    </w:p>
    <w:p w:rsidR="0049779F" w:rsidRPr="0049779F" w:rsidRDefault="0049779F" w:rsidP="0049779F">
      <w:pPr>
        <w:spacing w:line="24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779F" w:rsidRPr="0049779F" w:rsidRDefault="0049779F" w:rsidP="0049779F">
      <w:pPr>
        <w:spacing w:line="240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779F" w:rsidRPr="0049779F" w:rsidRDefault="0049779F" w:rsidP="0049779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Рекомендации </w:t>
      </w:r>
    </w:p>
    <w:p w:rsidR="0049779F" w:rsidRPr="0049779F" w:rsidRDefault="0049779F" w:rsidP="0049779F">
      <w:pPr>
        <w:autoSpaceDE w:val="0"/>
        <w:autoSpaceDN w:val="0"/>
        <w:adjustRightInd w:val="0"/>
        <w:spacing w:line="240" w:lineRule="exac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по организации деятельности центральной/территориальной </w:t>
      </w:r>
    </w:p>
    <w:p w:rsidR="0049779F" w:rsidRPr="0049779F" w:rsidRDefault="0049779F" w:rsidP="0049779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психолого-медико-педагогической комиссии Карачаево-Черкесской Республики в ч</w:t>
      </w:r>
      <w:bookmarkStart w:id="0" w:name="_GoBack"/>
      <w:bookmarkEnd w:id="0"/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асти определения особых услов</w:t>
      </w:r>
      <w:r w:rsidR="00042FA4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ий прохождения государственной </w:t>
      </w: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итоговой аттестации по образовательным программам основного общего и среднего общего образования </w:t>
      </w:r>
    </w:p>
    <w:p w:rsidR="0049779F" w:rsidRPr="0049779F" w:rsidRDefault="0049779F" w:rsidP="0049779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49779F" w:rsidRPr="0049779F" w:rsidRDefault="0049779F" w:rsidP="0049779F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Согласно статье 2 Федерального закона от 29 декабря 2012 года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№ 273-ФЗ «Об образовании в Российской Федерации» (далее – Федеральный закон)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Итоговая аттестация, завершающая освоение основных образовательных программ основного общего и среднего общего образования является обязательной, согласно статье 59 Федерального закона.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Деятельность центральной/территориальной психолого-медико-педагогической комиссии Карачаево-Черкесской Республики в части определения особых условий прохождения государственной итоговой аттестации по образовательным программам основного общего и среднего общего образования (далее соответственно – ПМПК, ГИА, ГИА-9, ГИА-11) регламентируется: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Положением о психолого-медико-педагогической комиссии, утвержденным приказом Министерства образования и науки Российской Федерации от 20 сентября 2013 года № 1082;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25 декабря 2013 года № 1394 (далее – Порядок проведения ГИА-9);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 декабря 2013 года № 1400 (далее – Порядок проведения ГИА-11).</w:t>
      </w:r>
    </w:p>
    <w:p w:rsidR="0049779F" w:rsidRPr="0049779F" w:rsidRDefault="0049779F" w:rsidP="0049779F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Согласно пункту 34 Порядка проведения ГИА-9 и пункту 37 Порядка проведения ГИА-11  для обучающихся, выпускников прошлых лет с ОВЗ, обучающихся, выпускников прошлых лет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проведение ГИА организуется в условиях, учитывающих состояние их здоровья и особенности психофизического развития. Для указанных обучающихся/выпускников прошлых лет ГИА проводится в форме государственного выпускного экзамена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(далее – ГВЭ), по отдельным учебным предметам по их желанию может проводиться в форме: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основного государственного экзамена (далее – ОГЭ) (9 класс);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единого государственного экзамена (далее – ЕГЭ) (11 класс</w:t>
      </w: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).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Выбранные обучающимся учебные предметы, уровень ЕГЭ по математике, форма (формы) ГИА указываются обучающимися/выпускниками прошлых лет в заявлении, которое он подает в образовательную организацию,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осуществляющую образовательную деятельность/ в места регистрации на сдачу ЕГЭ</w:t>
      </w: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 до 1 марта (9 класс);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- до 1 февраля (11 класс). 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Кроме того, Порядком проведения ГИА-11,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как условие допуска к ГИА-11,</w:t>
      </w: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предусмотрено проведение в первую среду декабря  </w:t>
      </w:r>
      <w:hyperlink r:id="rId12" w:history="1">
        <w:r w:rsidRPr="0049779F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итогового сочинени</w:t>
        </w:r>
      </w:hyperlink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я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(изложения). Обучающиеся 11-х (12-х) классов для участия в итоговом сочинении (изложении) подают заявление не позднее чем за две недели до начала проведения итогового сочинения (изложения).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Обучающиеся/выпускники прошлых лет с ограниченными возможностями здоровья при подаче заявления предъявляют копию рекомендаций ПМПК, а обучающиеся/выпускники прошлых лет дети-инвалиды и инвалиды - оригинал или заверенную в </w:t>
      </w:r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установленном </w:t>
      </w:r>
      <w:hyperlink r:id="rId13" w:history="1">
        <w:r w:rsidRPr="0049779F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49779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копию справки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Таким образом, заседания ПМПК по определению особых условий прохождения ГИА-9, итогового сочинения (изложения) необходимо проводить: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для обучающихся 9-х классов не позднее 1 февраля последнего года обучения;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для обучающихся 11-х классов в ноябре последнего года обучения не позднее, чем за две недели до написания итогового сочинения (изложения) как условия допуска к ГИА.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Для проведения обследования ПМПК родитель (законный представитель) участника ГИА/совершеннолетний участник ГИА предъявляет в комиссию документ, удостоверяющий его личность. Кроме того, в ПМПК представляются следующие документы: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1. Заявление о проведении обследования ребенка в ПМПК (на бланке ПМПК).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2. Копия паспорта (при наличии) или свидетельства о рождении ребенка (с предъявлением оригинала или заверенной в установленном порядке копии) несовершеннолетнего участника ГИА.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3) Документы из учреждения здравоохранения: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а) выписка из истории развития ребенка содержащая следующие сведения: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паспортные данные (Ф.И.О., дата рождения, фактический адрес проживания);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наличие инвалидности;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диагноз в соответствии с международной классификацией болезней;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-данные анамнеза жизни, болезни;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- проведенное обследование, консультации специалистов;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рекомендации по ведению ребенка (периодичность осмотров специалистами, периодичность амбулаторного и стационарного лечения);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при наличии показаний к постоянному приему лекарственных препаратов – кратность (сколько раз в день, в случае необходимости введения лекарственного препарата по часам, время приема), метод (внутрь, внутримышечно, внутривенно) и условия приема (до, после, во время приема пищи и др.);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- при необходимости проведения каких-либо медицинских процедур или манипуляций – кратность (в том числе время) и условия выполнения.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Выписка из истории развития ребенка должна быть оформлена с проставлением штампа медицинской организации или на бланке медицинской организации (при наличии), подписана врачом-педиатром, заведующим отделением, заверена личными печатями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б) медицинское заключение по основному заболеванию для участников ГИА следующих категорий: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с нарушением слуха – заключение сурдолога с указанием степени снижения слуха, аудиограмма с расшифровкой;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с нарушениями зрения – заключение окулиста с указанием остроты зрения;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с нарушениями опорно-двигательного аппарата – заключение ортопеда или невролога с указанием диагноза и информации о способности самостоятельного передвижения, самообслуживания, письма, об использовании при передвижении коляски, костылей, наличии корсета, ортопедической обуви, о запрете или ограничении пребывания в каком-либо положении и т.п.;</w:t>
      </w:r>
    </w:p>
    <w:p w:rsidR="0049779F" w:rsidRPr="0049779F" w:rsidRDefault="0049779F" w:rsidP="0049779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- заключение психиатра, для наблюдающихся в психоневрологическом диспансере;</w:t>
      </w:r>
    </w:p>
    <w:p w:rsidR="0049779F" w:rsidRPr="0049779F" w:rsidRDefault="0049779F" w:rsidP="0049779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в) справка, подтверждающая факт установления инвалидности, выданная федеральным государственным учреждением медико-социальной экспертизы, индивидуальная программа реабилитации ребенка-инвалида/инвалида (ИПР) и их ксерокопии (при наличии);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4. Документы из общеобразовательной организации: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а) справка об обучении с указанием программы обучения, в том числе, адаптированной основной общеобразовательной программы/специальной (коррекционной) общеобразовательной программы (для обучающихся с ОВЗ), выданная на официальном бланке организации с указанием даты написания, заверенная подписью директора и печатью образовательной организации, или аттестат об образовании и его ксерокопию (для выпускников прошлых лет);</w:t>
      </w:r>
    </w:p>
    <w:p w:rsidR="0049779F" w:rsidRPr="0049779F" w:rsidRDefault="0049779F" w:rsidP="0049779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б) копия приказа образовательной организации об организации индивидуального обучения на дому (при наличии), заверенная в установленном порядке, с приложением обоснования приказа – справка, об организации обучения на дому по медицинским показаниям, или её ксерокопия, заверенная директором образовательной организации;</w:t>
      </w:r>
    </w:p>
    <w:p w:rsidR="0049779F" w:rsidRPr="0049779F" w:rsidRDefault="0049779F" w:rsidP="0049779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lastRenderedPageBreak/>
        <w:t>в) психолого-педагогическая характеристика обучающегося на официальном бланке организации с указанием даты написания, заверенная подписью директора и печатью образовательной организации;</w:t>
      </w:r>
    </w:p>
    <w:p w:rsidR="0049779F" w:rsidRPr="0049779F" w:rsidRDefault="0049779F" w:rsidP="0049779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г) табель успеваемости за текущий учебный год на официальном бланке организации с указанием даты написания, заверенный подписью директора и печатью образовательной организации;</w:t>
      </w:r>
    </w:p>
    <w:p w:rsidR="0049779F" w:rsidRPr="0049779F" w:rsidRDefault="0049779F" w:rsidP="0049779F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д) заключение ПМПК о результатах ранее проведенного обследования с рекомендацией обучения по адаптированной основной общеобразовательной программе/специальной (коррекционной) общеобразовательной программе (либо заверенная в установленном порядке копия) и его ксерокопии (при наличии).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об участнике ГИА.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Информирование участника ГИА/его родителей (законных представителей) о дате, времени, месте и порядке проведения обследования осуществляется ПМПК в 5-дневный срок с момента подачи документов. Обследование участника ГИА проводится каждым специалистом ПМПК индивидуально или несколькими специалистами одновременно.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Присутствие участника ГИА на заседании ПМПК является обязательным.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Обследование участников ГИА проводится в помещениях, где размещается ПМПК. При необходимости и наличии соответствующих условий обследование участников ГИА может проводиться по месту их проживания и (или) обучения.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Состав специалистов ПМПК, участвующих в проведении обследования, процедура и продолжительность обследования определяются руководителем ПМПК исходя из задач обследования, а также возрастных, психофизических и иных индивидуальных особенностей участников ГИА.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 При решении ПМПК о дополнительном обследовании оно проводится в другой день. При необходимости ПМПК также может направить участников ГИА на обследование в учреждения здравоохранения.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ПМПК вправе отказать в отнесении к категории лиц с ОВЗ обучающихся 9-х и 11-х классов, удовлетворительно усваивающих образовательную программу без создания специальных образовательных условий.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заключении комиссии, оформленном на бланке ПМПК, указываются обоснованные выводы о наличии (либо отсутствии) у участника ГИА 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ограниченных возможностей здоровья</w:t>
      </w: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и наличии (либо отсутствии) необходимости создания особых условий проведения ГИА: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- увеличение продолжительности экзамена на 1,5 часа;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- организация пункта проведения экзамена на дому;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 xml:space="preserve">- перерывы для проведения необходимых лечебных и профилактических мероприятий (в соответствии с рекомендациями медицинской организации);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присутствие ассистента, оказывающего необходимую техническую помощь: содействие в перемещении, оказание помощи в фиксации положения тела, ручки в кисти руки, оказание помощи в общении с сотрудниками пункта проведения экзамена (сурдоперевод – для глухих и слабослышащих), помощь при чтении и оформлении заданий;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наличие в аудитории для проведения экзамена звукоусиливающей аппаратуры индивидуального и коллективного пользования;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- выполнение письменной экзаменационной работы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рельефно-точечным шрифтом Брайля или на компьютере со специализированным программным обеспечением;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наличие экзаменационных материалов в увеличенном размере;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- наличие в аудитории для проведения экзамена увеличительных устройств и обеспечение индивидуального равномерного освещения не менее 300 люкс; 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- выполнение экзаменационных работ на компьютере со специализированным программным обеспечением;</w:t>
      </w:r>
    </w:p>
    <w:p w:rsidR="0049779F" w:rsidRPr="0049779F" w:rsidRDefault="0049779F" w:rsidP="0049779F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color w:val="auto"/>
          <w:sz w:val="28"/>
          <w:szCs w:val="28"/>
        </w:rPr>
        <w:t>- выполнение экзаменационной работы в устной форме.</w:t>
      </w:r>
    </w:p>
    <w:p w:rsidR="0049779F" w:rsidRPr="0049779F" w:rsidRDefault="0049779F" w:rsidP="004977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Протокол и заключение комиссии оформляются</w:t>
      </w: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день проведения обследования, подписываются специалистами комиссии, проводившими обследование, и руководителем комиссии и заверяются печатью комиссии.</w:t>
      </w:r>
    </w:p>
    <w:p w:rsidR="0049779F" w:rsidRPr="0049779F" w:rsidRDefault="0049779F" w:rsidP="004977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необходимости срок оформления протокола и заключения комиссии продлевается, но не более чем на 5 рабочих дней со дня проведения обследования. Копия заключения комиссии выдается родителям (законным представителям) участника ГИА/совершеннолетнему участнику ГИА под роспись.</w:t>
      </w:r>
    </w:p>
    <w:p w:rsidR="0049779F" w:rsidRPr="0049779F" w:rsidRDefault="0049779F" w:rsidP="004977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9779F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Заключение комиссии носит для участника ГИА, его родителей (законных представителей) рекомендательный характер.</w:t>
      </w:r>
    </w:p>
    <w:p w:rsidR="00743807" w:rsidRDefault="00743807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042FA4" w:rsidRDefault="00042FA4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042FA4" w:rsidRDefault="00042FA4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042FA4" w:rsidRDefault="00042FA4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p w:rsidR="0049779F" w:rsidRPr="00FB6C39" w:rsidRDefault="0049779F" w:rsidP="0049779F">
      <w:pPr>
        <w:autoSpaceDE w:val="0"/>
        <w:autoSpaceDN w:val="0"/>
        <w:adjustRightInd w:val="0"/>
        <w:spacing w:line="240" w:lineRule="exact"/>
        <w:ind w:left="5387"/>
        <w:rPr>
          <w:rFonts w:ascii="Times New Roman" w:eastAsia="Calibri" w:hAnsi="Times New Roman" w:cs="Times New Roman"/>
          <w:bCs/>
          <w:color w:val="auto"/>
          <w:sz w:val="22"/>
          <w:szCs w:val="22"/>
        </w:rPr>
      </w:pPr>
      <w:r w:rsidRPr="00FB6C39">
        <w:rPr>
          <w:rFonts w:ascii="Times New Roman" w:eastAsia="Calibri" w:hAnsi="Times New Roman" w:cs="Times New Roman"/>
          <w:bCs/>
          <w:color w:val="auto"/>
          <w:sz w:val="22"/>
          <w:szCs w:val="22"/>
        </w:rPr>
        <w:lastRenderedPageBreak/>
        <w:t>Приложение 2</w:t>
      </w:r>
    </w:p>
    <w:p w:rsidR="0049779F" w:rsidRPr="00FB6C39" w:rsidRDefault="0049779F" w:rsidP="0049779F">
      <w:pPr>
        <w:autoSpaceDE w:val="0"/>
        <w:autoSpaceDN w:val="0"/>
        <w:adjustRightInd w:val="0"/>
        <w:spacing w:line="240" w:lineRule="exact"/>
        <w:ind w:left="5387"/>
        <w:rPr>
          <w:rFonts w:ascii="Times New Roman" w:eastAsia="Calibri" w:hAnsi="Times New Roman" w:cs="Times New Roman"/>
          <w:bCs/>
          <w:color w:val="auto"/>
          <w:sz w:val="22"/>
          <w:szCs w:val="22"/>
        </w:rPr>
      </w:pPr>
      <w:r w:rsidRPr="00FB6C39">
        <w:rPr>
          <w:rFonts w:ascii="Times New Roman" w:eastAsia="Calibri" w:hAnsi="Times New Roman" w:cs="Times New Roman"/>
          <w:bCs/>
          <w:color w:val="auto"/>
          <w:sz w:val="22"/>
          <w:szCs w:val="22"/>
        </w:rPr>
        <w:t xml:space="preserve">к письму Министерства образования и науки Карачаево-Черкесской Республики </w:t>
      </w:r>
    </w:p>
    <w:p w:rsidR="000961DA" w:rsidRDefault="000961DA" w:rsidP="0049779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0"/>
        </w:rPr>
      </w:pPr>
      <w:r w:rsidRPr="00FB6C3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от  25.12.2017 г.  № 5624</w:t>
      </w:r>
    </w:p>
    <w:p w:rsidR="000961DA" w:rsidRDefault="000961DA" w:rsidP="0049779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0"/>
        </w:rPr>
      </w:pPr>
    </w:p>
    <w:p w:rsidR="0049779F" w:rsidRPr="0049779F" w:rsidRDefault="0049779F" w:rsidP="0049779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ЗАКЛЮЧЕНИЕ</w:t>
      </w:r>
    </w:p>
    <w:p w:rsidR="0049779F" w:rsidRPr="0049779F" w:rsidRDefault="0049779F" w:rsidP="0049779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 xml:space="preserve">территориальной психолого-медико-педагогической комиссии ________________________________________ </w:t>
      </w:r>
      <w:r>
        <w:rPr>
          <w:rFonts w:ascii="Times New Roman" w:eastAsia="Calibri" w:hAnsi="Times New Roman" w:cs="Times New Roman"/>
          <w:bCs/>
          <w:color w:val="auto"/>
        </w:rPr>
        <w:t>Карачаево-Черкесской Республики</w:t>
      </w:r>
    </w:p>
    <w:p w:rsidR="0049779F" w:rsidRPr="0049779F" w:rsidRDefault="0049779F" w:rsidP="0049779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№ ______ от ________________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ФИО ребенка _________________________________________________________________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Дата рождения ________________________________________________________________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 xml:space="preserve">Основные особенности ребенка, определяющие необходимость организации особых условий прохождения государственной итоговой аттестации: </w:t>
      </w:r>
      <w:r w:rsidRPr="0049779F">
        <w:rPr>
          <w:rFonts w:ascii="Times New Roman" w:eastAsia="Calibri" w:hAnsi="Times New Roman" w:cs="Times New Roman"/>
          <w:bCs/>
          <w:i/>
          <w:color w:val="auto"/>
        </w:rPr>
        <w:t>является(не является) лицом с ограниченными возможностями здоровья и по медицинским показаниям</w:t>
      </w:r>
      <w:r w:rsidRPr="0049779F">
        <w:rPr>
          <w:rFonts w:ascii="Times New Roman" w:eastAsia="Calibri" w:hAnsi="Times New Roman" w:cs="Times New Roman"/>
          <w:bCs/>
          <w:i/>
          <w:color w:val="auto"/>
          <w:vertAlign w:val="superscript"/>
        </w:rPr>
        <w:footnoteReference w:id="1"/>
      </w:r>
      <w:r w:rsidRPr="0049779F">
        <w:rPr>
          <w:rFonts w:ascii="Times New Roman" w:eastAsia="Calibri" w:hAnsi="Times New Roman" w:cs="Times New Roman"/>
          <w:bCs/>
          <w:i/>
          <w:color w:val="auto"/>
        </w:rPr>
        <w:t xml:space="preserve"> или указать конкретную категорию</w:t>
      </w:r>
      <w:r w:rsidRPr="0049779F">
        <w:rPr>
          <w:rFonts w:ascii="Times New Roman" w:eastAsia="Calibri" w:hAnsi="Times New Roman" w:cs="Times New Roman"/>
          <w:bCs/>
          <w:i/>
          <w:color w:val="auto"/>
          <w:vertAlign w:val="superscript"/>
        </w:rPr>
        <w:footnoteReference w:id="2"/>
      </w:r>
      <w:r w:rsidRPr="0049779F">
        <w:rPr>
          <w:rFonts w:ascii="Times New Roman" w:eastAsia="Calibri" w:hAnsi="Times New Roman" w:cs="Times New Roman"/>
          <w:bCs/>
          <w:i/>
          <w:color w:val="auto"/>
        </w:rPr>
        <w:t xml:space="preserve"> и нуждается (не нуждается) в организации особых условий прохождения государственной итоговой аттестации по образовательным программам основного/среднего общего образования.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 xml:space="preserve">Рекомендации ПМПК по организации особых условий прохождения государственной итоговой аттестации: </w:t>
      </w:r>
    </w:p>
    <w:p w:rsidR="0049779F" w:rsidRPr="0049779F" w:rsidRDefault="0049779F" w:rsidP="004977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__________________________________________________________________________</w:t>
      </w:r>
    </w:p>
    <w:p w:rsidR="0049779F" w:rsidRPr="0049779F" w:rsidRDefault="0049779F" w:rsidP="004977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__________________________________________________________________________</w:t>
      </w:r>
    </w:p>
    <w:p w:rsidR="0049779F" w:rsidRPr="0049779F" w:rsidRDefault="0049779F" w:rsidP="0049779F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__________________________________________________________________________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  <w:r w:rsidRPr="0049779F">
        <w:rPr>
          <w:rFonts w:ascii="Times New Roman" w:eastAsia="Calibri" w:hAnsi="Times New Roman" w:cs="Times New Roman"/>
          <w:bCs/>
          <w:color w:val="auto"/>
        </w:rPr>
        <w:t>Дата выдачи заключения ПМПК ___________________________</w:t>
      </w:r>
    </w:p>
    <w:p w:rsidR="0049779F" w:rsidRPr="0049779F" w:rsidRDefault="0049779F" w:rsidP="0049779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</w:rPr>
      </w:pP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Руководитель ПМПК</w:t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Учитель-дефектолог</w:t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Учитель-логопед</w:t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Педагог-психолог</w:t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Социальный педагог</w:t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Другие специалисты</w:t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</w:r>
      <w:r w:rsidRPr="0049779F">
        <w:rPr>
          <w:rFonts w:ascii="Times New Roman" w:eastAsia="Calibri" w:hAnsi="Times New Roman" w:cs="Times New Roman"/>
          <w:color w:val="auto"/>
        </w:rPr>
        <w:tab/>
        <w:t>___________ _____________________</w:t>
      </w:r>
    </w:p>
    <w:p w:rsidR="0049779F" w:rsidRPr="0049779F" w:rsidRDefault="0049779F" w:rsidP="0049779F">
      <w:pPr>
        <w:spacing w:after="160" w:line="259" w:lineRule="auto"/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М.П.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 xml:space="preserve">Претензий к процедуре обследования не имею. 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>С рекомендациями ознакомлен(а).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</w:rPr>
      </w:pPr>
      <w:r w:rsidRPr="0049779F">
        <w:rPr>
          <w:rFonts w:ascii="Times New Roman" w:eastAsia="Calibri" w:hAnsi="Times New Roman" w:cs="Times New Roman"/>
          <w:color w:val="auto"/>
        </w:rPr>
        <w:t xml:space="preserve">Копия заключения получена ___________ _____________________ __________________ </w:t>
      </w:r>
    </w:p>
    <w:p w:rsidR="0049779F" w:rsidRPr="0049779F" w:rsidRDefault="0049779F" w:rsidP="0049779F">
      <w:pPr>
        <w:rPr>
          <w:rFonts w:ascii="Times New Roman" w:eastAsia="Calibri" w:hAnsi="Times New Roman" w:cs="Times New Roman"/>
          <w:color w:val="auto"/>
          <w:vertAlign w:val="superscript"/>
        </w:rPr>
      </w:pPr>
      <w:r w:rsidRPr="0049779F">
        <w:rPr>
          <w:rFonts w:ascii="Times New Roman" w:eastAsia="Calibri" w:hAnsi="Times New Roman" w:cs="Times New Roman"/>
          <w:color w:val="auto"/>
        </w:rPr>
        <w:t xml:space="preserve">                                                           </w:t>
      </w:r>
      <w:r w:rsidRPr="0049779F">
        <w:rPr>
          <w:rFonts w:ascii="Times New Roman" w:eastAsia="Calibri" w:hAnsi="Times New Roman" w:cs="Times New Roman"/>
          <w:color w:val="auto"/>
          <w:vertAlign w:val="superscript"/>
        </w:rPr>
        <w:t>(дата)                                   (подпись)                                          (ФИО)</w:t>
      </w:r>
    </w:p>
    <w:p w:rsidR="0049779F" w:rsidRPr="00E52F8D" w:rsidRDefault="0049779F" w:rsidP="00E52F8D">
      <w:pPr>
        <w:tabs>
          <w:tab w:val="left" w:pos="1114"/>
        </w:tabs>
        <w:rPr>
          <w:rFonts w:ascii="Times New Roman" w:hAnsi="Times New Roman" w:cs="Times New Roman"/>
        </w:rPr>
      </w:pPr>
    </w:p>
    <w:sectPr w:rsidR="0049779F" w:rsidRPr="00E52F8D" w:rsidSect="00C9263C">
      <w:headerReference w:type="even" r:id="rId14"/>
      <w:pgSz w:w="11900" w:h="16840"/>
      <w:pgMar w:top="697" w:right="840" w:bottom="709" w:left="156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D7" w:rsidRDefault="00A171D7">
      <w:r>
        <w:separator/>
      </w:r>
    </w:p>
  </w:endnote>
  <w:endnote w:type="continuationSeparator" w:id="0">
    <w:p w:rsidR="00A171D7" w:rsidRDefault="00A1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D7" w:rsidRDefault="00A171D7">
      <w:r>
        <w:separator/>
      </w:r>
    </w:p>
  </w:footnote>
  <w:footnote w:type="continuationSeparator" w:id="0">
    <w:p w:rsidR="00A171D7" w:rsidRDefault="00A171D7">
      <w:r>
        <w:continuationSeparator/>
      </w:r>
    </w:p>
  </w:footnote>
  <w:footnote w:id="1">
    <w:p w:rsidR="0049779F" w:rsidRDefault="0049779F" w:rsidP="0049779F">
      <w:pPr>
        <w:pStyle w:val="af3"/>
      </w:pPr>
      <w:r>
        <w:rPr>
          <w:rStyle w:val="af5"/>
        </w:rPr>
        <w:footnoteRef/>
      </w:r>
      <w:r>
        <w:t xml:space="preserve"> </w:t>
      </w:r>
      <w:r w:rsidRPr="00DB126F">
        <w:t>Если обучающийся отнесен к категории лиц в ОВЗ по медицинским показаниям</w:t>
      </w:r>
    </w:p>
  </w:footnote>
  <w:footnote w:id="2">
    <w:p w:rsidR="0049779F" w:rsidRPr="00DB126F" w:rsidRDefault="0049779F" w:rsidP="0049779F">
      <w:pPr>
        <w:pStyle w:val="af1"/>
      </w:pPr>
      <w:r>
        <w:rPr>
          <w:rStyle w:val="af5"/>
        </w:rPr>
        <w:footnoteRef/>
      </w:r>
      <w:r>
        <w:t xml:space="preserve"> </w:t>
      </w:r>
      <w:r w:rsidRPr="00DB126F">
        <w:t>Если обучающийся относится к одной из следующих категорий лиц с ОВЗ: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обучающийся с нарушениями опорно-двигательного аппарата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обучающийся с расстройством аутистического спектра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обучающийся с тяжелыми нарушениями речи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обучающийся с задержкой психического развития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глухой обучающийся</w:t>
      </w:r>
    </w:p>
    <w:p w:rsidR="0049779F" w:rsidRPr="00DB126F" w:rsidRDefault="0049779F" w:rsidP="0049779F">
      <w:pPr>
        <w:pStyle w:val="af1"/>
        <w:numPr>
          <w:ilvl w:val="0"/>
          <w:numId w:val="12"/>
        </w:numPr>
      </w:pPr>
      <w:r w:rsidRPr="00DB126F">
        <w:t>слабослышащий обучающийся</w:t>
      </w:r>
    </w:p>
    <w:p w:rsidR="0049779F" w:rsidRDefault="0049779F" w:rsidP="0049779F">
      <w:pPr>
        <w:pStyle w:val="af1"/>
        <w:numPr>
          <w:ilvl w:val="0"/>
          <w:numId w:val="12"/>
        </w:numPr>
      </w:pPr>
      <w:r w:rsidRPr="00DB126F">
        <w:t>слепой обучающийся</w:t>
      </w:r>
    </w:p>
    <w:p w:rsidR="0049779F" w:rsidRDefault="0049779F" w:rsidP="0049779F">
      <w:pPr>
        <w:pStyle w:val="af1"/>
        <w:numPr>
          <w:ilvl w:val="0"/>
          <w:numId w:val="12"/>
        </w:numPr>
      </w:pPr>
      <w:r w:rsidRPr="00DB126F">
        <w:t>слабовидящий обучающийся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71" w:rsidRDefault="00D32B13">
    <w:pPr>
      <w:pStyle w:val="ab"/>
      <w:framePr w:h="206" w:wrap="none" w:vAnchor="text" w:hAnchor="page" w:x="10944" w:y="727"/>
      <w:shd w:val="clear" w:color="auto" w:fill="auto"/>
      <w:jc w:val="both"/>
    </w:pPr>
    <w:r>
      <w:rPr>
        <w:rStyle w:val="TrebuchetMS95pt0pt"/>
        <w:lang/>
      </w:rPr>
      <w:t>10</w:t>
    </w:r>
  </w:p>
  <w:p w:rsidR="00B21771" w:rsidRDefault="00B21771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B53E2"/>
    <w:multiLevelType w:val="multilevel"/>
    <w:tmpl w:val="89E21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B4805"/>
    <w:multiLevelType w:val="multilevel"/>
    <w:tmpl w:val="3FB46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FF2C45"/>
    <w:multiLevelType w:val="multilevel"/>
    <w:tmpl w:val="0ADE52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A1468"/>
    <w:multiLevelType w:val="multilevel"/>
    <w:tmpl w:val="0826E2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646CA"/>
    <w:multiLevelType w:val="multilevel"/>
    <w:tmpl w:val="E4344B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53DCC"/>
    <w:multiLevelType w:val="multilevel"/>
    <w:tmpl w:val="11507D1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A453CA"/>
    <w:multiLevelType w:val="multilevel"/>
    <w:tmpl w:val="8A3A77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762CCE"/>
    <w:multiLevelType w:val="hybridMultilevel"/>
    <w:tmpl w:val="C22E0BF2"/>
    <w:lvl w:ilvl="0" w:tplc="9AF080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DB60CE"/>
    <w:multiLevelType w:val="multilevel"/>
    <w:tmpl w:val="188E67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094725D"/>
    <w:multiLevelType w:val="multilevel"/>
    <w:tmpl w:val="62DAB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F92D20"/>
    <w:multiLevelType w:val="hybridMultilevel"/>
    <w:tmpl w:val="BC2C6BFA"/>
    <w:lvl w:ilvl="0" w:tplc="D458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8364DD"/>
    <w:multiLevelType w:val="multilevel"/>
    <w:tmpl w:val="82B4A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658"/>
    <w:rsid w:val="000120B7"/>
    <w:rsid w:val="00022812"/>
    <w:rsid w:val="0002747E"/>
    <w:rsid w:val="00042FA4"/>
    <w:rsid w:val="00082044"/>
    <w:rsid w:val="000961DA"/>
    <w:rsid w:val="000E35C2"/>
    <w:rsid w:val="00111F4F"/>
    <w:rsid w:val="00130D27"/>
    <w:rsid w:val="001444E5"/>
    <w:rsid w:val="001817F9"/>
    <w:rsid w:val="00185346"/>
    <w:rsid w:val="001A7CD2"/>
    <w:rsid w:val="001C580F"/>
    <w:rsid w:val="001C724C"/>
    <w:rsid w:val="001D1B0B"/>
    <w:rsid w:val="00202364"/>
    <w:rsid w:val="002159F3"/>
    <w:rsid w:val="00234642"/>
    <w:rsid w:val="002931EA"/>
    <w:rsid w:val="002963B2"/>
    <w:rsid w:val="002B6027"/>
    <w:rsid w:val="002C1586"/>
    <w:rsid w:val="002C36BF"/>
    <w:rsid w:val="002F4CCB"/>
    <w:rsid w:val="00326382"/>
    <w:rsid w:val="00326A1C"/>
    <w:rsid w:val="00351F9A"/>
    <w:rsid w:val="00357678"/>
    <w:rsid w:val="00397407"/>
    <w:rsid w:val="003A4F27"/>
    <w:rsid w:val="003B6C6A"/>
    <w:rsid w:val="003C3FE0"/>
    <w:rsid w:val="003C69FB"/>
    <w:rsid w:val="003E7D06"/>
    <w:rsid w:val="003F6C85"/>
    <w:rsid w:val="003F7FFA"/>
    <w:rsid w:val="004006A2"/>
    <w:rsid w:val="0044430E"/>
    <w:rsid w:val="00463114"/>
    <w:rsid w:val="0047031B"/>
    <w:rsid w:val="00486955"/>
    <w:rsid w:val="0049779F"/>
    <w:rsid w:val="004C56E1"/>
    <w:rsid w:val="004C6369"/>
    <w:rsid w:val="0050123F"/>
    <w:rsid w:val="00532F27"/>
    <w:rsid w:val="00570007"/>
    <w:rsid w:val="0057003D"/>
    <w:rsid w:val="00571861"/>
    <w:rsid w:val="005855F2"/>
    <w:rsid w:val="00591849"/>
    <w:rsid w:val="005C1D84"/>
    <w:rsid w:val="005C672E"/>
    <w:rsid w:val="00601D7B"/>
    <w:rsid w:val="006110DF"/>
    <w:rsid w:val="00620651"/>
    <w:rsid w:val="00660B62"/>
    <w:rsid w:val="0066671D"/>
    <w:rsid w:val="006A71F2"/>
    <w:rsid w:val="006B576A"/>
    <w:rsid w:val="006C1645"/>
    <w:rsid w:val="006C669C"/>
    <w:rsid w:val="00714E56"/>
    <w:rsid w:val="0073638D"/>
    <w:rsid w:val="00743807"/>
    <w:rsid w:val="007774BA"/>
    <w:rsid w:val="00777F9E"/>
    <w:rsid w:val="007C76DB"/>
    <w:rsid w:val="007E2577"/>
    <w:rsid w:val="007F480E"/>
    <w:rsid w:val="00801CDB"/>
    <w:rsid w:val="008045E1"/>
    <w:rsid w:val="008050ED"/>
    <w:rsid w:val="0085323B"/>
    <w:rsid w:val="00861DF6"/>
    <w:rsid w:val="008A19FD"/>
    <w:rsid w:val="008C4445"/>
    <w:rsid w:val="008E202C"/>
    <w:rsid w:val="008F4F62"/>
    <w:rsid w:val="00914658"/>
    <w:rsid w:val="00934B51"/>
    <w:rsid w:val="0097664A"/>
    <w:rsid w:val="0097710C"/>
    <w:rsid w:val="009A5C69"/>
    <w:rsid w:val="009D0695"/>
    <w:rsid w:val="009F43E0"/>
    <w:rsid w:val="00A127F5"/>
    <w:rsid w:val="00A171D7"/>
    <w:rsid w:val="00A20C66"/>
    <w:rsid w:val="00A26E4F"/>
    <w:rsid w:val="00A34A0E"/>
    <w:rsid w:val="00A41C62"/>
    <w:rsid w:val="00A4651F"/>
    <w:rsid w:val="00A90ACA"/>
    <w:rsid w:val="00AA2053"/>
    <w:rsid w:val="00AA7155"/>
    <w:rsid w:val="00AB4C39"/>
    <w:rsid w:val="00AE0EE3"/>
    <w:rsid w:val="00B05AA8"/>
    <w:rsid w:val="00B21771"/>
    <w:rsid w:val="00B31340"/>
    <w:rsid w:val="00B420B0"/>
    <w:rsid w:val="00B764B3"/>
    <w:rsid w:val="00B843D9"/>
    <w:rsid w:val="00B8648E"/>
    <w:rsid w:val="00B919CA"/>
    <w:rsid w:val="00BA3AE7"/>
    <w:rsid w:val="00BA595D"/>
    <w:rsid w:val="00BB3D4F"/>
    <w:rsid w:val="00C033A6"/>
    <w:rsid w:val="00C112A9"/>
    <w:rsid w:val="00C11F62"/>
    <w:rsid w:val="00C23F87"/>
    <w:rsid w:val="00C3420F"/>
    <w:rsid w:val="00C411A5"/>
    <w:rsid w:val="00C50906"/>
    <w:rsid w:val="00C50EBB"/>
    <w:rsid w:val="00C563C9"/>
    <w:rsid w:val="00C9263C"/>
    <w:rsid w:val="00CC0EF7"/>
    <w:rsid w:val="00CD534D"/>
    <w:rsid w:val="00CE762D"/>
    <w:rsid w:val="00D00BFD"/>
    <w:rsid w:val="00D32B13"/>
    <w:rsid w:val="00D62865"/>
    <w:rsid w:val="00D970F7"/>
    <w:rsid w:val="00DA3B43"/>
    <w:rsid w:val="00DC467C"/>
    <w:rsid w:val="00DC6860"/>
    <w:rsid w:val="00DE5B73"/>
    <w:rsid w:val="00DF29C3"/>
    <w:rsid w:val="00E00EC0"/>
    <w:rsid w:val="00E52F8D"/>
    <w:rsid w:val="00E56804"/>
    <w:rsid w:val="00E73E00"/>
    <w:rsid w:val="00E744E7"/>
    <w:rsid w:val="00EA5CB5"/>
    <w:rsid w:val="00EB021A"/>
    <w:rsid w:val="00EB5CC7"/>
    <w:rsid w:val="00ED7312"/>
    <w:rsid w:val="00F0081F"/>
    <w:rsid w:val="00F05558"/>
    <w:rsid w:val="00F0631E"/>
    <w:rsid w:val="00F2740B"/>
    <w:rsid w:val="00F61BDB"/>
    <w:rsid w:val="00FA34EB"/>
    <w:rsid w:val="00FA3535"/>
    <w:rsid w:val="00FB6C39"/>
    <w:rsid w:val="00FC1D23"/>
    <w:rsid w:val="00FC7F81"/>
    <w:rsid w:val="00FF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146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14658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+ Полужирный"/>
    <w:basedOn w:val="a3"/>
    <w:rsid w:val="009146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14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65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9146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B9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2F4CCB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4TimesNewRoman85pt">
    <w:name w:val="Основной текст (4) + Times New Roman;8;5 pt;Полужирный"/>
    <w:basedOn w:val="4"/>
    <w:rsid w:val="002F4CC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CCB"/>
    <w:pPr>
      <w:shd w:val="clear" w:color="auto" w:fill="FFFFFF"/>
      <w:spacing w:before="60" w:after="180" w:line="115" w:lineRule="exact"/>
      <w:jc w:val="center"/>
    </w:pPr>
    <w:rPr>
      <w:rFonts w:ascii="Tahoma" w:eastAsia="Tahoma" w:hAnsi="Tahoma" w:cs="Tahoma"/>
      <w:color w:val="auto"/>
      <w:sz w:val="8"/>
      <w:szCs w:val="8"/>
      <w:lang w:eastAsia="en-US"/>
    </w:rPr>
  </w:style>
  <w:style w:type="paragraph" w:customStyle="1" w:styleId="2">
    <w:name w:val="Основной текст2"/>
    <w:basedOn w:val="a"/>
    <w:rsid w:val="00714E56"/>
    <w:pPr>
      <w:shd w:val="clear" w:color="auto" w:fill="FFFFFF"/>
      <w:spacing w:after="180" w:line="235" w:lineRule="exact"/>
      <w:jc w:val="both"/>
    </w:pPr>
    <w:rPr>
      <w:rFonts w:ascii="Times New Roman" w:eastAsia="Times New Roman" w:hAnsi="Times New Roman" w:cs="Times New Roman"/>
      <w:sz w:val="17"/>
      <w:szCs w:val="17"/>
      <w:lang/>
    </w:rPr>
  </w:style>
  <w:style w:type="table" w:customStyle="1" w:styleId="10">
    <w:name w:val="Сетка таблицы1"/>
    <w:basedOn w:val="a1"/>
    <w:next w:val="a8"/>
    <w:rsid w:val="00FF4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463114"/>
    <w:rPr>
      <w:color w:val="0000FF" w:themeColor="hyperlink"/>
      <w:u w:val="single"/>
    </w:rPr>
  </w:style>
  <w:style w:type="paragraph" w:customStyle="1" w:styleId="41">
    <w:name w:val="Основной текст4"/>
    <w:basedOn w:val="a"/>
    <w:rsid w:val="001444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/>
    </w:rPr>
  </w:style>
  <w:style w:type="numbering" w:customStyle="1" w:styleId="11">
    <w:name w:val="Нет списка1"/>
    <w:next w:val="a2"/>
    <w:uiPriority w:val="99"/>
    <w:semiHidden/>
    <w:unhideWhenUsed/>
    <w:rsid w:val="00934B51"/>
  </w:style>
  <w:style w:type="character" w:customStyle="1" w:styleId="3">
    <w:name w:val="Основной текст (3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</w:rPr>
  </w:style>
  <w:style w:type="character" w:customStyle="1" w:styleId="30">
    <w:name w:val="Основной текст (3)"/>
    <w:basedOn w:val="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</w:rPr>
  </w:style>
  <w:style w:type="character" w:customStyle="1" w:styleId="20">
    <w:name w:val="Основной текст (2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1">
    <w:name w:val="Основной текст (2)"/>
    <w:basedOn w:val="2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0pt">
    <w:name w:val="Основной текст + Интервал 0 pt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8"/>
      <w:szCs w:val="18"/>
    </w:rPr>
  </w:style>
  <w:style w:type="character" w:customStyle="1" w:styleId="60">
    <w:name w:val="Основной текст (6)"/>
    <w:basedOn w:val="6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8"/>
      <w:szCs w:val="18"/>
    </w:rPr>
  </w:style>
  <w:style w:type="character" w:customStyle="1" w:styleId="12">
    <w:name w:val="Заголовок №1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Заголовок №1"/>
    <w:basedOn w:val="12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">
    <w:name w:val="Основной текст (5)_"/>
    <w:basedOn w:val="a0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0">
    <w:name w:val="Основной текст (5)"/>
    <w:basedOn w:val="5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1">
    <w:name w:val="Основной текст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25pt">
    <w:name w:val="Основной текст (4) + 12;5 pt"/>
    <w:basedOn w:val="4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LucidaSansUnicode8pt">
    <w:name w:val="Основной текст (7) + Lucida Sans Unicode;8 pt"/>
    <w:basedOn w:val="7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0">
    <w:name w:val="Основной текст (7)"/>
    <w:basedOn w:val="7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">
    <w:name w:val="Основной текст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0">
    <w:name w:val="Основной текст1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a">
    <w:name w:val="Колонтитул_"/>
    <w:basedOn w:val="a0"/>
    <w:link w:val="ab"/>
    <w:rsid w:val="00934B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5pt0pt">
    <w:name w:val="Колонтитул + Trebuchet MS;9;5 pt;Интервал 0 pt"/>
    <w:basedOn w:val="aa"/>
    <w:rsid w:val="00934B51"/>
    <w:rPr>
      <w:rFonts w:ascii="Trebuchet MS" w:eastAsia="Trebuchet MS" w:hAnsi="Trebuchet MS" w:cs="Trebuchet MS"/>
      <w:spacing w:val="10"/>
      <w:sz w:val="19"/>
      <w:szCs w:val="19"/>
      <w:shd w:val="clear" w:color="auto" w:fill="FFFFFF"/>
    </w:rPr>
  </w:style>
  <w:style w:type="character" w:customStyle="1" w:styleId="24">
    <w:name w:val="Основной текст2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81">
    <w:name w:val="Основной текст (8)"/>
    <w:basedOn w:val="8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6">
    <w:name w:val="Основной текст2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Заголовок №2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a">
    <w:name w:val="Заголовок №2"/>
    <w:basedOn w:val="29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90">
    <w:name w:val="Основной текст2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c">
    <w:name w:val="Основной текст + Полужирный;Курсив"/>
    <w:basedOn w:val="a3"/>
    <w:rsid w:val="00934B5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0">
    <w:name w:val="Основной текст4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0">
    <w:name w:val="Основной текст4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934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0">
    <w:name w:val="Основной текст (9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1">
    <w:name w:val="Основной текст (9)"/>
    <w:basedOn w:val="9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4">
    <w:name w:val="Основной текст4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0">
    <w:name w:val="Основной текст5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pt">
    <w:name w:val="Основной текст (9) + Не курсив;Интервал 0 pt"/>
    <w:basedOn w:val="90"/>
    <w:rsid w:val="00934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934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52">
    <w:name w:val="Основной текст5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102">
    <w:name w:val="Основной текст (10)"/>
    <w:basedOn w:val="101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58">
    <w:name w:val="Основной текст5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0">
    <w:name w:val="Основной текст6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0">
    <w:name w:val="Основной текст6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700">
    <w:name w:val="Основной текст70"/>
    <w:basedOn w:val="a"/>
    <w:rsid w:val="00934B51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pacing w:val="10"/>
      <w:sz w:val="25"/>
      <w:szCs w:val="25"/>
      <w:lang/>
    </w:rPr>
  </w:style>
  <w:style w:type="paragraph" w:customStyle="1" w:styleId="ab">
    <w:name w:val="Колонтитул"/>
    <w:basedOn w:val="a"/>
    <w:link w:val="aa"/>
    <w:rsid w:val="00934B5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B313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13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313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13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2b">
    <w:name w:val="Сетка таблицы2"/>
    <w:basedOn w:val="a1"/>
    <w:next w:val="a8"/>
    <w:uiPriority w:val="59"/>
    <w:rsid w:val="00743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1 Знак"/>
    <w:basedOn w:val="a"/>
    <w:rsid w:val="004977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1">
    <w:name w:val="endnote text"/>
    <w:basedOn w:val="a"/>
    <w:link w:val="af2"/>
    <w:rsid w:val="0049779F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9779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rsid w:val="0049779F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4">
    <w:name w:val="Текст сноски Знак"/>
    <w:basedOn w:val="a0"/>
    <w:link w:val="af3"/>
    <w:rsid w:val="0049779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rsid w:val="004977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146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914658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4">
    <w:name w:val="Основной текст + Полужирный"/>
    <w:basedOn w:val="a3"/>
    <w:rsid w:val="0091465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9146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65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No Spacing"/>
    <w:uiPriority w:val="1"/>
    <w:qFormat/>
    <w:rsid w:val="009146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B9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2F4CCB"/>
    <w:rPr>
      <w:rFonts w:ascii="Tahoma" w:eastAsia="Tahoma" w:hAnsi="Tahoma" w:cs="Tahoma"/>
      <w:sz w:val="8"/>
      <w:szCs w:val="8"/>
      <w:shd w:val="clear" w:color="auto" w:fill="FFFFFF"/>
    </w:rPr>
  </w:style>
  <w:style w:type="character" w:customStyle="1" w:styleId="4TimesNewRoman85pt">
    <w:name w:val="Основной текст (4) + Times New Roman;8;5 pt;Полужирный"/>
    <w:basedOn w:val="4"/>
    <w:rsid w:val="002F4CC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CCB"/>
    <w:pPr>
      <w:shd w:val="clear" w:color="auto" w:fill="FFFFFF"/>
      <w:spacing w:before="60" w:after="180" w:line="115" w:lineRule="exact"/>
      <w:jc w:val="center"/>
    </w:pPr>
    <w:rPr>
      <w:rFonts w:ascii="Tahoma" w:eastAsia="Tahoma" w:hAnsi="Tahoma" w:cs="Tahoma"/>
      <w:color w:val="auto"/>
      <w:sz w:val="8"/>
      <w:szCs w:val="8"/>
      <w:lang w:eastAsia="en-US"/>
    </w:rPr>
  </w:style>
  <w:style w:type="paragraph" w:customStyle="1" w:styleId="2">
    <w:name w:val="Основной текст2"/>
    <w:basedOn w:val="a"/>
    <w:rsid w:val="00714E56"/>
    <w:pPr>
      <w:shd w:val="clear" w:color="auto" w:fill="FFFFFF"/>
      <w:spacing w:after="180" w:line="235" w:lineRule="exact"/>
      <w:jc w:val="both"/>
    </w:pPr>
    <w:rPr>
      <w:rFonts w:ascii="Times New Roman" w:eastAsia="Times New Roman" w:hAnsi="Times New Roman" w:cs="Times New Roman"/>
      <w:sz w:val="17"/>
      <w:szCs w:val="17"/>
      <w:lang w:val="ru"/>
    </w:rPr>
  </w:style>
  <w:style w:type="table" w:customStyle="1" w:styleId="10">
    <w:name w:val="Сетка таблицы1"/>
    <w:basedOn w:val="a1"/>
    <w:next w:val="a8"/>
    <w:rsid w:val="00FF4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463114"/>
    <w:rPr>
      <w:color w:val="0000FF" w:themeColor="hyperlink"/>
      <w:u w:val="single"/>
    </w:rPr>
  </w:style>
  <w:style w:type="paragraph" w:customStyle="1" w:styleId="41">
    <w:name w:val="Основной текст4"/>
    <w:basedOn w:val="a"/>
    <w:rsid w:val="001444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  <w:lang w:val="ru"/>
    </w:rPr>
  </w:style>
  <w:style w:type="numbering" w:customStyle="1" w:styleId="11">
    <w:name w:val="Нет списка1"/>
    <w:next w:val="a2"/>
    <w:uiPriority w:val="99"/>
    <w:semiHidden/>
    <w:unhideWhenUsed/>
    <w:rsid w:val="00934B51"/>
  </w:style>
  <w:style w:type="character" w:customStyle="1" w:styleId="3">
    <w:name w:val="Основной текст (3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</w:rPr>
  </w:style>
  <w:style w:type="character" w:customStyle="1" w:styleId="30">
    <w:name w:val="Основной текст (3)"/>
    <w:basedOn w:val="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</w:rPr>
  </w:style>
  <w:style w:type="character" w:customStyle="1" w:styleId="20">
    <w:name w:val="Основной текст (2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1">
    <w:name w:val="Основной текст (2)"/>
    <w:basedOn w:val="2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0pt">
    <w:name w:val="Основной текст + Интервал 0 pt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8"/>
      <w:szCs w:val="18"/>
    </w:rPr>
  </w:style>
  <w:style w:type="character" w:customStyle="1" w:styleId="60">
    <w:name w:val="Основной текст (6)"/>
    <w:basedOn w:val="6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18"/>
      <w:szCs w:val="18"/>
    </w:rPr>
  </w:style>
  <w:style w:type="character" w:customStyle="1" w:styleId="12">
    <w:name w:val="Заголовок №1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13">
    <w:name w:val="Заголовок №1"/>
    <w:basedOn w:val="12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5">
    <w:name w:val="Основной текст (5)_"/>
    <w:basedOn w:val="a0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0">
    <w:name w:val="Основной текст (5)"/>
    <w:basedOn w:val="5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1">
    <w:name w:val="Основной текст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25pt">
    <w:name w:val="Основной текст (4) + 12;5 pt"/>
    <w:basedOn w:val="4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LucidaSansUnicode8pt">
    <w:name w:val="Основной текст (7) + Lucida Sans Unicode;8 pt"/>
    <w:basedOn w:val="7"/>
    <w:rsid w:val="00934B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0">
    <w:name w:val="Основной текст (7)"/>
    <w:basedOn w:val="7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">
    <w:name w:val="Основной текст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0">
    <w:name w:val="Основной текст1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5">
    <w:name w:val="Основной текст1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0">
    <w:name w:val="Основной текст2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a">
    <w:name w:val="Колонтитул_"/>
    <w:basedOn w:val="a0"/>
    <w:link w:val="ab"/>
    <w:rsid w:val="00934B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5pt0pt">
    <w:name w:val="Колонтитул + Trebuchet MS;9;5 pt;Интервал 0 pt"/>
    <w:basedOn w:val="aa"/>
    <w:rsid w:val="00934B51"/>
    <w:rPr>
      <w:rFonts w:ascii="Trebuchet MS" w:eastAsia="Trebuchet MS" w:hAnsi="Trebuchet MS" w:cs="Trebuchet MS"/>
      <w:spacing w:val="10"/>
      <w:sz w:val="19"/>
      <w:szCs w:val="19"/>
      <w:shd w:val="clear" w:color="auto" w:fill="FFFFFF"/>
    </w:rPr>
  </w:style>
  <w:style w:type="character" w:customStyle="1" w:styleId="24">
    <w:name w:val="Основной текст2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 (8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81">
    <w:name w:val="Основной текст (8)"/>
    <w:basedOn w:val="8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6">
    <w:name w:val="Основной текст2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9">
    <w:name w:val="Заголовок №2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a">
    <w:name w:val="Заголовок №2"/>
    <w:basedOn w:val="29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290">
    <w:name w:val="Основной текст2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10">
    <w:name w:val="Основной текст3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c">
    <w:name w:val="Основной текст + Полужирный;Курсив"/>
    <w:basedOn w:val="a3"/>
    <w:rsid w:val="00934B51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00">
    <w:name w:val="Основной текст4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10">
    <w:name w:val="Основной текст4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934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90">
    <w:name w:val="Основной текст (9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1">
    <w:name w:val="Основной текст (9)"/>
    <w:basedOn w:val="9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4">
    <w:name w:val="Основной текст4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49">
    <w:name w:val="Основной текст4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00">
    <w:name w:val="Основной текст5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pt">
    <w:name w:val="Основной текст (9) + Не курсив;Интервал 0 pt"/>
    <w:basedOn w:val="90"/>
    <w:rsid w:val="00934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5"/>
      <w:szCs w:val="25"/>
    </w:rPr>
  </w:style>
  <w:style w:type="character" w:customStyle="1" w:styleId="510">
    <w:name w:val="Основной текст5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934B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52">
    <w:name w:val="Основной текст5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5">
    <w:name w:val="Основной текст5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6">
    <w:name w:val="Основной текст5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7">
    <w:name w:val="Основной текст5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0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102">
    <w:name w:val="Основной текст (10)"/>
    <w:basedOn w:val="101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58">
    <w:name w:val="Основной текст5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00">
    <w:name w:val="Основной текст60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10">
    <w:name w:val="Основной текст61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7">
    <w:name w:val="Основной текст67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8">
    <w:name w:val="Основной текст68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9">
    <w:name w:val="Основной текст69"/>
    <w:basedOn w:val="a3"/>
    <w:rsid w:val="00934B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700">
    <w:name w:val="Основной текст70"/>
    <w:basedOn w:val="a"/>
    <w:rsid w:val="00934B51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pacing w:val="10"/>
      <w:sz w:val="25"/>
      <w:szCs w:val="25"/>
      <w:lang w:val="ru"/>
    </w:rPr>
  </w:style>
  <w:style w:type="paragraph" w:customStyle="1" w:styleId="ab">
    <w:name w:val="Колонтитул"/>
    <w:basedOn w:val="a"/>
    <w:link w:val="aa"/>
    <w:rsid w:val="00934B5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d">
    <w:name w:val="footer"/>
    <w:basedOn w:val="a"/>
    <w:link w:val="ae"/>
    <w:uiPriority w:val="99"/>
    <w:unhideWhenUsed/>
    <w:rsid w:val="00B3134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13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B313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134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customStyle="1" w:styleId="2b">
    <w:name w:val="Сетка таблицы2"/>
    <w:basedOn w:val="a1"/>
    <w:next w:val="a8"/>
    <w:uiPriority w:val="59"/>
    <w:rsid w:val="007438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 Знак Знак1 Знак"/>
    <w:basedOn w:val="a"/>
    <w:rsid w:val="0049779F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1">
    <w:name w:val="endnote text"/>
    <w:basedOn w:val="a"/>
    <w:link w:val="af2"/>
    <w:rsid w:val="0049779F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9779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rsid w:val="0049779F"/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4">
    <w:name w:val="Текст сноски Знак"/>
    <w:basedOn w:val="a0"/>
    <w:link w:val="af3"/>
    <w:rsid w:val="0049779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rsid w:val="0049779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86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7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3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0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1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9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674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34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66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395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59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6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709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203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05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0494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582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15932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9BF9E4DAC36D9D3DAB34C6F73591DCA5519CC0DA166142935612206DBB69C2C8E947F79CC87C09ExBo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25B552273393A7CF49C0EA50127119F18C7CC958347BFAA7AAB0C38F3EDFH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Users\B314~1\AppData\Local\Temp\FineReader10\media\image1.jpe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brazovanie09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7084-650A-4F6B-93C7-7F16B3E4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Школа</cp:lastModifiedBy>
  <cp:revision>2</cp:revision>
  <cp:lastPrinted>2017-12-25T06:52:00Z</cp:lastPrinted>
  <dcterms:created xsi:type="dcterms:W3CDTF">2017-12-26T13:24:00Z</dcterms:created>
  <dcterms:modified xsi:type="dcterms:W3CDTF">2017-12-26T13:24:00Z</dcterms:modified>
</cp:coreProperties>
</file>