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AAF8D1" w14:textId="77777777" w:rsidR="00003A5A" w:rsidRPr="00003A5A" w:rsidRDefault="00003A5A" w:rsidP="00003A5A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003A5A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ФГОС третьего поколения</w:t>
      </w:r>
    </w:p>
    <w:p w14:paraId="55183F31" w14:textId="77777777" w:rsidR="00003A5A" w:rsidRPr="00003A5A" w:rsidRDefault="00003A5A" w:rsidP="00003A5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A5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Министерством просвещения утверждены новые федеральные государственные образовательные стандарты (далее – ФГОС) начального общего и основного общего образования (далее – НОО и ООО соответственно). Обновлённая редакция ФГОС сохраняет принципы вариативности в формировании школами основных образовательных программ начального общего и основного общего образования, а также учёта интересов и возможностей как образовательных организаций, так и их учеников. Именно с 1 сентября 2022 года начнут действовать ФГОС в каждой школе, а обучающиеся, которые будут приняты на обучение в первые и пятые классы в 2022 году, будут учиться уже по обновленным ФГОС. Для несовершеннолетних обучающихся, зачисленных на обучение до вступления в силу настоящих приказов, возможно обучение по новым ФГОС с согласия их родителей (законных представителей). </w:t>
      </w:r>
    </w:p>
    <w:p w14:paraId="1E3D2FC4" w14:textId="77777777" w:rsidR="00003A5A" w:rsidRPr="00003A5A" w:rsidRDefault="00003A5A" w:rsidP="00003A5A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A5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br/>
      </w:r>
    </w:p>
    <w:p w14:paraId="2C5E3A6F" w14:textId="77777777" w:rsidR="00003A5A" w:rsidRPr="00003A5A" w:rsidRDefault="00003A5A" w:rsidP="00003A5A">
      <w:pPr>
        <w:shd w:val="clear" w:color="auto" w:fill="FFFFFF"/>
        <w:spacing w:after="0"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A5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В обновлённых ФГОС сформулированы максимально конкретные требования к предметам всей школьной программы соответствующего уровня, позволяющие ответить на вопросы: что конкретно школьник будет знать, чем овладеет и что освоит. Обновлённые ФГОС также обеспечивают личностное развитие учащихся, включая гражданское, патриотическое, духовно-нравственное, эстетическое, физическое, трудовое, экологическое воспитание.</w:t>
      </w:r>
      <w:r w:rsidRPr="00003A5A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2942C35" wp14:editId="0970B02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4920F" w14:textId="77777777" w:rsidR="00003A5A" w:rsidRPr="00003A5A" w:rsidRDefault="00003A5A" w:rsidP="00003A5A">
      <w:pPr>
        <w:shd w:val="clear" w:color="auto" w:fill="FFFFFF"/>
        <w:spacing w:line="330" w:lineRule="atLeast"/>
        <w:ind w:firstLine="709"/>
        <w:jc w:val="both"/>
        <w:textAlignment w:val="baseline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003A5A">
        <w:rPr>
          <w:rFonts w:ascii="Times New Roman" w:eastAsia="Times New Roman" w:hAnsi="Times New Roman" w:cs="Times New Roman"/>
          <w:color w:val="555555"/>
          <w:sz w:val="27"/>
          <w:szCs w:val="27"/>
          <w:lang w:eastAsia="ru-RU"/>
        </w:rPr>
        <w:t>Обновлённые ФГОС описывают систему требований к условиям реализации общеобразовательных программ, соблюдение которых обеспечивает равенство возможностей получения качественного образования для всех детей независимо от места жительства и дохода семьи. Благодаря обновлённым стандартам школьники получат больше возможностей для того, чтобы заниматься наукой, проводить исследования, используя передовое оборудование.</w:t>
      </w:r>
    </w:p>
    <w:p w14:paraId="094B3FDB" w14:textId="77777777" w:rsidR="006A3B9E" w:rsidRDefault="006A3B9E"/>
    <w:sectPr w:rsidR="006A3B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987"/>
    <w:rsid w:val="00003A5A"/>
    <w:rsid w:val="006A3B9E"/>
    <w:rsid w:val="00CB222D"/>
    <w:rsid w:val="00DD1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61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322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8401251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Professional</dc:creator>
  <cp:lastModifiedBy>Админ</cp:lastModifiedBy>
  <cp:revision>2</cp:revision>
  <dcterms:created xsi:type="dcterms:W3CDTF">2022-04-01T13:53:00Z</dcterms:created>
  <dcterms:modified xsi:type="dcterms:W3CDTF">2022-04-01T13:53:00Z</dcterms:modified>
</cp:coreProperties>
</file>